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0D" w:rsidRPr="00AE680D" w:rsidRDefault="00AE680D" w:rsidP="00AE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680D">
        <w:rPr>
          <w:rFonts w:ascii="Times New Roman" w:hAnsi="Times New Roman" w:cs="Times New Roman"/>
          <w:b/>
          <w:sz w:val="24"/>
          <w:szCs w:val="24"/>
        </w:rPr>
        <w:t>KARAR</w:t>
      </w:r>
    </w:p>
    <w:p w:rsidR="00AE680D" w:rsidRPr="00AE680D" w:rsidRDefault="00AE680D" w:rsidP="00A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0D" w:rsidRPr="00AE680D" w:rsidRDefault="00AE680D" w:rsidP="00AE6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01.01.2014 - 31.12.2014</w:t>
      </w:r>
      <w:r w:rsidRPr="00AE680D">
        <w:rPr>
          <w:rFonts w:ascii="Times New Roman" w:hAnsi="Times New Roman" w:cs="Times New Roman"/>
          <w:sz w:val="24"/>
          <w:szCs w:val="24"/>
        </w:rPr>
        <w:t xml:space="preserve"> tarihleri arasında 4982 Sayılı Bilgi Edinme Hakkı Kanunu kapsamında Üniversitemize yapılan bilgi ve belge taleplerine erişimin sağlanması durumunda taleplerinde alınacak ücretlerin belirlenmesine ilişkin Bilgi Edinme Biriminin </w:t>
      </w:r>
      <w:r>
        <w:rPr>
          <w:rFonts w:ascii="Times New Roman" w:hAnsi="Times New Roman" w:cs="Times New Roman"/>
          <w:sz w:val="24"/>
          <w:szCs w:val="24"/>
        </w:rPr>
        <w:t>…. tarih ve …</w:t>
      </w:r>
      <w:r w:rsidRPr="00AE680D">
        <w:rPr>
          <w:rFonts w:ascii="Times New Roman" w:hAnsi="Times New Roman" w:cs="Times New Roman"/>
          <w:sz w:val="24"/>
          <w:szCs w:val="24"/>
        </w:rPr>
        <w:t xml:space="preserve"> sayılı teklifi görüşüldü. Yapılan görüşmeler sonucunda; </w:t>
      </w:r>
    </w:p>
    <w:p w:rsidR="00AE680D" w:rsidRPr="00AE680D" w:rsidRDefault="00AE680D" w:rsidP="00AE6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80D" w:rsidRPr="00AE680D" w:rsidRDefault="00AE680D" w:rsidP="00AE6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01.01.2014 - 31.12.2014</w:t>
      </w:r>
      <w:r w:rsidRPr="00AE680D">
        <w:rPr>
          <w:rFonts w:ascii="Times New Roman" w:hAnsi="Times New Roman" w:cs="Times New Roman"/>
          <w:sz w:val="24"/>
          <w:szCs w:val="24"/>
        </w:rPr>
        <w:t xml:space="preserve"> tarihleri arasında 4982 Sayılı Bilgi Edinme Hakkı Kanunu kapsamında Üniversitemize yapı</w:t>
      </w:r>
      <w:r>
        <w:rPr>
          <w:rFonts w:ascii="Times New Roman" w:hAnsi="Times New Roman" w:cs="Times New Roman"/>
          <w:sz w:val="24"/>
          <w:szCs w:val="24"/>
        </w:rPr>
        <w:t>lan bil</w:t>
      </w:r>
      <w:r w:rsidRPr="00AE680D">
        <w:rPr>
          <w:rFonts w:ascii="Times New Roman" w:hAnsi="Times New Roman" w:cs="Times New Roman"/>
          <w:sz w:val="24"/>
          <w:szCs w:val="24"/>
        </w:rPr>
        <w:t>gi ve belge taleplerine erişimin sağlanması durumunda;</w:t>
      </w:r>
    </w:p>
    <w:p w:rsidR="00AE680D" w:rsidRDefault="00AE680D" w:rsidP="00AE6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80D" w:rsidRPr="00AE680D" w:rsidRDefault="00AE680D" w:rsidP="00AE6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80D">
        <w:rPr>
          <w:rFonts w:ascii="Times New Roman" w:hAnsi="Times New Roman" w:cs="Times New Roman"/>
          <w:sz w:val="24"/>
          <w:szCs w:val="24"/>
        </w:rPr>
        <w:t>1-Bilgi ve belgelerin ilk on sayfası için herhangi bir araştırma, inceleme, yazma, tarama ve kopyalama ücreti alınmaması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E680D">
        <w:rPr>
          <w:rFonts w:ascii="Times New Roman" w:hAnsi="Times New Roman" w:cs="Times New Roman"/>
          <w:sz w:val="24"/>
          <w:szCs w:val="24"/>
        </w:rPr>
        <w:t>,</w:t>
      </w:r>
    </w:p>
    <w:p w:rsidR="00AE680D" w:rsidRPr="00AE680D" w:rsidRDefault="00AE680D" w:rsidP="00AE6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80D">
        <w:rPr>
          <w:rFonts w:ascii="Times New Roman" w:hAnsi="Times New Roman" w:cs="Times New Roman"/>
          <w:sz w:val="24"/>
          <w:szCs w:val="24"/>
        </w:rPr>
        <w:t xml:space="preserve">2-Bilgi ve belgelerin ilk on sayfadan sonraki her sayfasının </w:t>
      </w:r>
      <w:r w:rsidRPr="00AE68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siyah beyaz </w:t>
      </w:r>
      <w:r w:rsidRPr="00AE680D">
        <w:rPr>
          <w:rFonts w:ascii="Times New Roman" w:hAnsi="Times New Roman" w:cs="Times New Roman"/>
          <w:sz w:val="24"/>
          <w:szCs w:val="24"/>
        </w:rPr>
        <w:t xml:space="preserve">yazma, tarama ve kopyalaması için </w:t>
      </w:r>
      <w:r w:rsidR="00CA5315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AE680D">
        <w:rPr>
          <w:rFonts w:ascii="Times New Roman" w:hAnsi="Times New Roman" w:cs="Times New Roman"/>
          <w:b/>
          <w:bCs/>
          <w:sz w:val="24"/>
          <w:szCs w:val="24"/>
        </w:rPr>
        <w:t xml:space="preserve"> Kuruş (0,</w:t>
      </w:r>
      <w:r w:rsidR="00CA5315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AE680D">
        <w:rPr>
          <w:rFonts w:ascii="Times New Roman" w:hAnsi="Times New Roman" w:cs="Times New Roman"/>
          <w:b/>
          <w:bCs/>
          <w:sz w:val="24"/>
          <w:szCs w:val="24"/>
        </w:rPr>
        <w:t xml:space="preserve"> TL) </w:t>
      </w:r>
      <w:r w:rsidRPr="00AE680D">
        <w:rPr>
          <w:rFonts w:ascii="Times New Roman" w:hAnsi="Times New Roman" w:cs="Times New Roman"/>
          <w:sz w:val="24"/>
          <w:szCs w:val="24"/>
        </w:rPr>
        <w:t>ücret talep edilmesi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AE680D">
        <w:rPr>
          <w:rFonts w:ascii="Times New Roman" w:hAnsi="Times New Roman" w:cs="Times New Roman"/>
          <w:sz w:val="24"/>
          <w:szCs w:val="24"/>
        </w:rPr>
        <w:t>,</w:t>
      </w:r>
    </w:p>
    <w:p w:rsidR="00AE680D" w:rsidRPr="00AE680D" w:rsidRDefault="00AE680D" w:rsidP="00AE6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80D">
        <w:rPr>
          <w:rFonts w:ascii="Times New Roman" w:hAnsi="Times New Roman" w:cs="Times New Roman"/>
          <w:sz w:val="24"/>
          <w:szCs w:val="24"/>
        </w:rPr>
        <w:t>3</w:t>
      </w:r>
      <w:r w:rsidRPr="00AE680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E680D">
        <w:rPr>
          <w:rFonts w:ascii="Times New Roman" w:hAnsi="Times New Roman" w:cs="Times New Roman"/>
          <w:sz w:val="24"/>
          <w:szCs w:val="24"/>
        </w:rPr>
        <w:t xml:space="preserve">Bilgi ve belgelerin ilk on sayfadan sonraki her sayfasının </w:t>
      </w:r>
      <w:r w:rsidRPr="00AE68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renkli </w:t>
      </w:r>
      <w:r w:rsidRPr="00AE680D">
        <w:rPr>
          <w:rFonts w:ascii="Times New Roman" w:hAnsi="Times New Roman" w:cs="Times New Roman"/>
          <w:sz w:val="24"/>
          <w:szCs w:val="24"/>
        </w:rPr>
        <w:t xml:space="preserve">yazma, tarama ve kopyalaması için </w:t>
      </w:r>
      <w:r w:rsidR="00CA5315">
        <w:rPr>
          <w:rFonts w:ascii="Times New Roman" w:hAnsi="Times New Roman" w:cs="Times New Roman"/>
          <w:b/>
          <w:bCs/>
          <w:sz w:val="24"/>
          <w:szCs w:val="24"/>
        </w:rPr>
        <w:t>139</w:t>
      </w:r>
      <w:r w:rsidRPr="00AE680D">
        <w:rPr>
          <w:rFonts w:ascii="Times New Roman" w:hAnsi="Times New Roman" w:cs="Times New Roman"/>
          <w:b/>
          <w:bCs/>
          <w:sz w:val="24"/>
          <w:szCs w:val="24"/>
        </w:rPr>
        <w:t xml:space="preserve"> Kuruş </w:t>
      </w:r>
      <w:r w:rsidR="00CA5315">
        <w:rPr>
          <w:rFonts w:ascii="Times New Roman" w:hAnsi="Times New Roman" w:cs="Times New Roman"/>
          <w:b/>
          <w:bCs/>
          <w:sz w:val="24"/>
          <w:szCs w:val="24"/>
        </w:rPr>
        <w:t>(1,39</w:t>
      </w:r>
      <w:r w:rsidRPr="00AE680D">
        <w:rPr>
          <w:rFonts w:ascii="Times New Roman" w:hAnsi="Times New Roman" w:cs="Times New Roman"/>
          <w:b/>
          <w:bCs/>
          <w:sz w:val="24"/>
          <w:szCs w:val="24"/>
        </w:rPr>
        <w:t xml:space="preserve"> TL) </w:t>
      </w:r>
      <w:r w:rsidRPr="00AE680D">
        <w:rPr>
          <w:rFonts w:ascii="Times New Roman" w:hAnsi="Times New Roman" w:cs="Times New Roman"/>
          <w:sz w:val="24"/>
          <w:szCs w:val="24"/>
        </w:rPr>
        <w:t>ücret talep edilmesi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AE680D">
        <w:rPr>
          <w:rFonts w:ascii="Times New Roman" w:hAnsi="Times New Roman" w:cs="Times New Roman"/>
          <w:sz w:val="24"/>
          <w:szCs w:val="24"/>
        </w:rPr>
        <w:t>,</w:t>
      </w:r>
    </w:p>
    <w:p w:rsidR="00AE680D" w:rsidRPr="00AE680D" w:rsidRDefault="00AE680D" w:rsidP="00AE6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80D">
        <w:rPr>
          <w:rFonts w:ascii="Times New Roman" w:hAnsi="Times New Roman" w:cs="Times New Roman"/>
          <w:sz w:val="24"/>
          <w:szCs w:val="24"/>
        </w:rPr>
        <w:t xml:space="preserve">4- Bilgi ve belgelerin ilk on sayfasından sonraki sayfaları için ortaya çıkacak araştırma inceleme ve maliyet unsurları ile sair giderler için sayfa başına </w:t>
      </w:r>
      <w:r w:rsidR="00CA5315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AE680D">
        <w:rPr>
          <w:rFonts w:ascii="Times New Roman" w:hAnsi="Times New Roman" w:cs="Times New Roman"/>
          <w:b/>
          <w:bCs/>
          <w:sz w:val="24"/>
          <w:szCs w:val="24"/>
        </w:rPr>
        <w:t xml:space="preserve"> Kuruş (</w:t>
      </w:r>
      <w:r w:rsidR="00CA53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E680D">
        <w:rPr>
          <w:rFonts w:ascii="Times New Roman" w:hAnsi="Times New Roman" w:cs="Times New Roman"/>
          <w:b/>
          <w:bCs/>
          <w:sz w:val="24"/>
          <w:szCs w:val="24"/>
        </w:rPr>
        <w:t xml:space="preserve"> TL) </w:t>
      </w:r>
      <w:r w:rsidRPr="00AE680D">
        <w:rPr>
          <w:rFonts w:ascii="Times New Roman" w:hAnsi="Times New Roman" w:cs="Times New Roman"/>
          <w:sz w:val="24"/>
          <w:szCs w:val="24"/>
        </w:rPr>
        <w:t xml:space="preserve">ilave ücret eklenmesi, </w:t>
      </w:r>
      <w:r w:rsidRPr="00AE680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AE680D">
        <w:rPr>
          <w:rFonts w:ascii="Times New Roman" w:hAnsi="Times New Roman" w:cs="Times New Roman"/>
          <w:i/>
          <w:iCs/>
          <w:sz w:val="24"/>
          <w:szCs w:val="24"/>
        </w:rPr>
        <w:t>Bilgi ve Belgeye Erişim Ücret Tarifesi’nin (c) bendi uyarınca 2. ve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80D">
        <w:rPr>
          <w:rFonts w:ascii="Times New Roman" w:hAnsi="Times New Roman" w:cs="Times New Roman"/>
          <w:i/>
          <w:iCs/>
          <w:sz w:val="24"/>
          <w:szCs w:val="24"/>
        </w:rPr>
        <w:t xml:space="preserve">Maddelerde belirlenen ücrete ilave edilecek bu tutarın </w:t>
      </w:r>
      <w:r w:rsidR="00CA53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</w:t>
      </w:r>
      <w:r w:rsidRPr="00AE68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TL) </w:t>
      </w:r>
      <w:r w:rsidRPr="00AE680D">
        <w:rPr>
          <w:rFonts w:ascii="Times New Roman" w:hAnsi="Times New Roman" w:cs="Times New Roman"/>
          <w:i/>
          <w:iCs/>
          <w:sz w:val="24"/>
          <w:szCs w:val="24"/>
        </w:rPr>
        <w:t xml:space="preserve">hiçbir şekilde sayfa başına </w:t>
      </w:r>
      <w:r w:rsidR="0099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5,78</w:t>
      </w:r>
      <w:r w:rsidRPr="00AE68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TL</w:t>
      </w:r>
      <w:r w:rsidRPr="00AE680D">
        <w:rPr>
          <w:rFonts w:ascii="Times New Roman" w:hAnsi="Times New Roman" w:cs="Times New Roman"/>
          <w:i/>
          <w:iCs/>
          <w:sz w:val="24"/>
          <w:szCs w:val="24"/>
        </w:rPr>
        <w:t xml:space="preserve">’yi toplamda da </w:t>
      </w:r>
      <w:r w:rsidR="00F14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139,3</w:t>
      </w:r>
      <w:r w:rsidRPr="00AE68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TL</w:t>
      </w:r>
      <w:r w:rsidRPr="00AE680D">
        <w:rPr>
          <w:rFonts w:ascii="Times New Roman" w:hAnsi="Times New Roman" w:cs="Times New Roman"/>
          <w:i/>
          <w:iCs/>
          <w:sz w:val="24"/>
          <w:szCs w:val="24"/>
        </w:rPr>
        <w:t>’yi aşmaması gerekmektedir.</w:t>
      </w:r>
      <w:r w:rsidRPr="00AE680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E680D" w:rsidRPr="00AE680D" w:rsidRDefault="00AE680D" w:rsidP="00AE6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80D">
        <w:rPr>
          <w:rFonts w:ascii="Times New Roman" w:hAnsi="Times New Roman" w:cs="Times New Roman"/>
          <w:sz w:val="24"/>
          <w:szCs w:val="24"/>
        </w:rPr>
        <w:t>5- Bilgi ve belgeye erişim ücreti talep edilmesi uygulanmasına devam edilmesi ve müteakip yıllarda,</w:t>
      </w:r>
    </w:p>
    <w:p w:rsidR="00AE680D" w:rsidRPr="00AE680D" w:rsidRDefault="00AE680D" w:rsidP="00AE6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80D">
        <w:rPr>
          <w:rFonts w:ascii="Times New Roman" w:hAnsi="Times New Roman" w:cs="Times New Roman"/>
          <w:sz w:val="24"/>
          <w:szCs w:val="24"/>
        </w:rPr>
        <w:t>a) 2., 3. ve 4. maddede (</w:t>
      </w:r>
      <w:r w:rsidRPr="00AE680D">
        <w:rPr>
          <w:rFonts w:ascii="Times New Roman" w:hAnsi="Times New Roman" w:cs="Times New Roman"/>
          <w:i/>
          <w:iCs/>
          <w:sz w:val="24"/>
          <w:szCs w:val="24"/>
        </w:rPr>
        <w:t xml:space="preserve">“4.” maddede belirtilen </w:t>
      </w:r>
      <w:r w:rsidR="0099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AE68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TL </w:t>
      </w:r>
      <w:r w:rsidRPr="00AE680D">
        <w:rPr>
          <w:rFonts w:ascii="Times New Roman" w:hAnsi="Times New Roman" w:cs="Times New Roman"/>
          <w:i/>
          <w:iCs/>
          <w:sz w:val="24"/>
          <w:szCs w:val="24"/>
        </w:rPr>
        <w:t>ilave ücret hariç</w:t>
      </w:r>
      <w:r w:rsidRPr="00AE680D">
        <w:rPr>
          <w:rFonts w:ascii="Times New Roman" w:hAnsi="Times New Roman" w:cs="Times New Roman"/>
          <w:sz w:val="24"/>
          <w:szCs w:val="24"/>
        </w:rPr>
        <w:t xml:space="preserve">) belirtilen tutarların her yıl başı itibariyle 213 Sayılı Vergi Usul Kanunu’nun mükerrer 298 inci maddesinin (B) fıkrası uyarınca belirlenen </w:t>
      </w:r>
      <w:r w:rsidRPr="00AE680D">
        <w:rPr>
          <w:rFonts w:ascii="Times New Roman" w:hAnsi="Times New Roman" w:cs="Times New Roman"/>
          <w:b/>
          <w:bCs/>
          <w:sz w:val="24"/>
          <w:szCs w:val="24"/>
        </w:rPr>
        <w:t xml:space="preserve">‘Yeniden Değerleme Oranı’ </w:t>
      </w:r>
      <w:r w:rsidRPr="00AE680D">
        <w:rPr>
          <w:rFonts w:ascii="Times New Roman" w:hAnsi="Times New Roman" w:cs="Times New Roman"/>
          <w:sz w:val="24"/>
          <w:szCs w:val="24"/>
        </w:rPr>
        <w:t>kadar arttırılarak uygulanması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E680D">
        <w:rPr>
          <w:rFonts w:ascii="Times New Roman" w:hAnsi="Times New Roman" w:cs="Times New Roman"/>
          <w:sz w:val="24"/>
          <w:szCs w:val="24"/>
        </w:rPr>
        <w:t>,</w:t>
      </w:r>
    </w:p>
    <w:p w:rsidR="00AE680D" w:rsidRPr="00AE680D" w:rsidRDefault="00AE680D" w:rsidP="00AE6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80D">
        <w:rPr>
          <w:rFonts w:ascii="Times New Roman" w:hAnsi="Times New Roman" w:cs="Times New Roman"/>
          <w:sz w:val="24"/>
          <w:szCs w:val="24"/>
        </w:rPr>
        <w:t>b) 4. maddede belirtilen sayfa başına ilave edilecek tutarın (</w:t>
      </w:r>
      <w:r w:rsidR="0099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AE68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TL</w:t>
      </w:r>
      <w:r w:rsidRPr="00AE680D">
        <w:rPr>
          <w:rFonts w:ascii="Times New Roman" w:hAnsi="Times New Roman" w:cs="Times New Roman"/>
          <w:sz w:val="24"/>
          <w:szCs w:val="24"/>
        </w:rPr>
        <w:t>) her yıl Üniversitemiz Yönetim Kurulunca belirlenmesinin uygunluğuna,</w:t>
      </w:r>
    </w:p>
    <w:p w:rsidR="00AE680D" w:rsidRPr="00AE680D" w:rsidRDefault="00AE680D" w:rsidP="00AE6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EE" w:rsidRPr="00AE680D" w:rsidRDefault="00AE680D" w:rsidP="00AE680D">
      <w:pPr>
        <w:ind w:firstLine="708"/>
        <w:jc w:val="both"/>
        <w:rPr>
          <w:rFonts w:ascii="Times New Roman" w:hAnsi="Times New Roman" w:cs="Times New Roman"/>
        </w:rPr>
      </w:pPr>
      <w:r w:rsidRPr="00AE680D"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>miz</w:t>
      </w:r>
      <w:r w:rsidRPr="00AE680D">
        <w:rPr>
          <w:rFonts w:ascii="Times New Roman" w:hAnsi="Times New Roman" w:cs="Times New Roman"/>
          <w:sz w:val="24"/>
          <w:szCs w:val="24"/>
        </w:rPr>
        <w:t xml:space="preserve"> Yönetim Kurulunca oybirliği ile karar verildi.</w:t>
      </w:r>
    </w:p>
    <w:sectPr w:rsidR="005342EE" w:rsidRPr="00AE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0D"/>
    <w:rsid w:val="005342EE"/>
    <w:rsid w:val="00611F02"/>
    <w:rsid w:val="00690D40"/>
    <w:rsid w:val="00992B3B"/>
    <w:rsid w:val="009D3C9F"/>
    <w:rsid w:val="00AE680D"/>
    <w:rsid w:val="00CA5315"/>
    <w:rsid w:val="00D4517F"/>
    <w:rsid w:val="00F1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Oktay KIZILKAYA</cp:lastModifiedBy>
  <cp:revision>2</cp:revision>
  <cp:lastPrinted>2013-12-18T08:31:00Z</cp:lastPrinted>
  <dcterms:created xsi:type="dcterms:W3CDTF">2013-12-18T10:47:00Z</dcterms:created>
  <dcterms:modified xsi:type="dcterms:W3CDTF">2013-12-18T10:47:00Z</dcterms:modified>
</cp:coreProperties>
</file>